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试验设备看门狗监控器需求规格说明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监测试验设备控制板的心跳与上电稳定期，超时后锁存维护告警，并支持人工确认复位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REQ-VERILOGWATCHDOGSUPERVISOR-01  </w:t>
      </w:r>
      <w:r>
        <w:t>上电复位期间不得输出超时告警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REQ-VERILOGWATCHDOGSUPERVISOR-02  </w:t>
      </w:r>
      <w:r>
        <w:t>心跳沿到来时应清空运行期计时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REQ-VERILOGWATCHDOGSUPERVISOR-03  </w:t>
      </w:r>
      <w:r>
        <w:t>连续超过设定窗口无心跳时应告警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REQ-VERILOGWATCHDOGSUPERVISOR-04  </w:t>
      </w:r>
      <w:r>
        <w:t>超时告警应锁存，不因后续心跳自动清除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REQ-VERILOGWATCHDOGSUPERVISOR-05  </w:t>
      </w:r>
      <w:r>
        <w:t>人工确认只可在心跳已恢复后清除告警</w:t>
      </w:r>
    </w:p>
    <w:p>
      <w:pPr>
        <w:keepLines/>
        <w:spacing w:after="80"/>
      </w:pPr>
      <w:r>
        <w:rPr>
          <w:b/>
          <w:color w:val="21446E"/>
        </w:rPr>
        <w:t xml:space="preserve">REQ-VERILOGWATCHDOGSUPERVISOR-06  </w:t>
      </w:r>
      <w:r>
        <w:t>计数达到上限后不得继续溢出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仿真正常心跳、心跳停止、超时后恢复与人工确认；核对告警锁存和清除条件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